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2A9B" w14:textId="77777777" w:rsidR="007C523B" w:rsidRDefault="007C523B" w:rsidP="007C523B"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4B13E57A" wp14:editId="4B13E57B">
            <wp:simplePos x="0" y="0"/>
            <wp:positionH relativeFrom="margin">
              <wp:posOffset>-933450</wp:posOffset>
            </wp:positionH>
            <wp:positionV relativeFrom="margin">
              <wp:posOffset>219075</wp:posOffset>
            </wp:positionV>
            <wp:extent cx="2819400" cy="883285"/>
            <wp:effectExtent l="0" t="0" r="0" b="0"/>
            <wp:wrapSquare wrapText="bothSides"/>
            <wp:docPr id="1" name="Εικόνα 1" descr="LOGO GREFIS VELVET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 GREFIS VELVET 20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1" t="12717" r="17990" b="2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3E5FF7" w14:textId="77777777" w:rsidR="007C523B" w:rsidRDefault="007C523B" w:rsidP="007C523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Μητροπόλεως 26-28, (8</w:t>
      </w:r>
      <w:r>
        <w:rPr>
          <w:rFonts w:ascii="Calibri" w:hAnsi="Calibri" w:cs="Calibri"/>
          <w:vertAlign w:val="superscript"/>
        </w:rPr>
        <w:t>ος</w:t>
      </w:r>
      <w:r>
        <w:rPr>
          <w:rFonts w:ascii="Calibri" w:hAnsi="Calibri" w:cs="Calibri"/>
        </w:rPr>
        <w:t>όρ. )</w:t>
      </w:r>
    </w:p>
    <w:p w14:paraId="05F450B0" w14:textId="77777777" w:rsidR="007C523B" w:rsidRDefault="007C523B" w:rsidP="007C523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Αθήνα 105 63</w:t>
      </w:r>
    </w:p>
    <w:p w14:paraId="08C82E22" w14:textId="77777777" w:rsidR="007C523B" w:rsidRDefault="007C523B" w:rsidP="007C523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Τηλέφωνο: 210 3315621</w:t>
      </w:r>
    </w:p>
    <w:p w14:paraId="029E78B1" w14:textId="77777777" w:rsidR="007C523B" w:rsidRDefault="007C523B" w:rsidP="007C523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Φαξ: 210 3315623 – 4</w:t>
      </w:r>
    </w:p>
    <w:p w14:paraId="1488C378" w14:textId="77777777" w:rsidR="007C523B" w:rsidRDefault="007C523B" w:rsidP="007C523B">
      <w:pPr>
        <w:spacing w:after="0" w:line="240" w:lineRule="auto"/>
        <w:ind w:left="3600"/>
        <w:jc w:val="right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</w:rPr>
        <w:t xml:space="preserve">                    Email: </w:t>
      </w:r>
      <w:hyperlink r:id="rId9" w:history="1">
        <w:r>
          <w:rPr>
            <w:rStyle w:val="Hyperlink"/>
            <w:rFonts w:ascii="Calibri" w:hAnsi="Calibri" w:cs="Calibri"/>
            <w:color w:val="0000FF"/>
          </w:rPr>
          <w:t>info@grefis.gr</w:t>
        </w:r>
      </w:hyperlink>
    </w:p>
    <w:p w14:paraId="5DBF89AB" w14:textId="77777777" w:rsidR="007C523B" w:rsidRDefault="007C523B" w:rsidP="007C523B">
      <w:pPr>
        <w:jc w:val="right"/>
      </w:pPr>
    </w:p>
    <w:p w14:paraId="18114302" w14:textId="77777777" w:rsidR="007C523B" w:rsidRDefault="007C523B" w:rsidP="007C523B"/>
    <w:p w14:paraId="69446E0E" w14:textId="77777777" w:rsidR="007C523B" w:rsidRDefault="007C523B" w:rsidP="007C523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ΔΙΑΚΟΠΕΣ ΣΤΗ ΡΟΔΟ - 7 ή 14 ημέρες αεροπορικώς</w:t>
      </w:r>
    </w:p>
    <w:p w14:paraId="013EF01F" w14:textId="77777777" w:rsidR="001958A2" w:rsidRDefault="001958A2" w:rsidP="001958A2">
      <w:pPr>
        <w:jc w:val="center"/>
        <w:rPr>
          <w:b/>
          <w:bCs/>
          <w:sz w:val="36"/>
          <w:szCs w:val="36"/>
        </w:rPr>
      </w:pPr>
      <w:r>
        <w:rPr>
          <w:b/>
          <w:bCs/>
        </w:rPr>
        <w:t>Αναχωρήσεις:</w:t>
      </w:r>
    </w:p>
    <w:p w14:paraId="668E915A" w14:textId="77777777" w:rsidR="001958A2" w:rsidRPr="001958A2" w:rsidRDefault="001958A2" w:rsidP="001958A2">
      <w:pPr>
        <w:jc w:val="center"/>
        <w:rPr>
          <w:b/>
          <w:bCs/>
        </w:rPr>
      </w:pPr>
      <w:r>
        <w:rPr>
          <w:b/>
          <w:bCs/>
        </w:rPr>
        <w:t>19,25,28 Ιουνίου &amp; 2,5,9,12,16,19,23,26,30 Ιουλίου &amp;</w:t>
      </w:r>
    </w:p>
    <w:p w14:paraId="066B1D77" w14:textId="77777777" w:rsidR="001958A2" w:rsidRDefault="001958A2" w:rsidP="001958A2">
      <w:pPr>
        <w:jc w:val="center"/>
        <w:rPr>
          <w:b/>
          <w:bCs/>
        </w:rPr>
      </w:pPr>
      <w:r>
        <w:rPr>
          <w:b/>
          <w:bCs/>
        </w:rPr>
        <w:t>02,06,09,13,16,20,23,27,30 Αυγούστου &amp; 3,06,10,13,17 Σεπτεμβρίου ‘21</w:t>
      </w:r>
    </w:p>
    <w:p w14:paraId="56560F28" w14:textId="77777777" w:rsidR="007C523B" w:rsidRDefault="007C523B" w:rsidP="007C523B">
      <w:p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</w:p>
    <w:p w14:paraId="3E9062D3" w14:textId="77777777" w:rsidR="00405451" w:rsidRPr="00405451" w:rsidRDefault="00405451" w:rsidP="0060039A">
      <w:pPr>
        <w:shd w:val="clear" w:color="auto" w:fill="FFFFFF"/>
        <w:spacing w:before="100" w:beforeAutospacing="1" w:after="100" w:afterAutospacing="1" w:line="360" w:lineRule="atLeast"/>
        <w:jc w:val="center"/>
        <w:rPr>
          <w:b/>
          <w:bCs/>
          <w:u w:val="single"/>
        </w:rPr>
      </w:pPr>
      <w:r w:rsidRPr="005111D4">
        <w:rPr>
          <w:b/>
          <w:bCs/>
          <w:sz w:val="24"/>
          <w:szCs w:val="24"/>
          <w:u w:val="single"/>
        </w:rPr>
        <w:t>ΠΡΟΤΑΣΕΙΣ ΓΙΑ ΝΑ ΑΠΟΛΑΥΣΕΤΕ ΤΙΣ ΔΙΑΚΟΠΕΣ ΣΤΟ ΝΗΣΙ ΤΩΝ ΙΠΠΟΤΩΝ</w:t>
      </w:r>
      <w:r w:rsidRPr="00405451">
        <w:rPr>
          <w:b/>
          <w:bCs/>
          <w:u w:val="single"/>
        </w:rPr>
        <w:t>:</w:t>
      </w:r>
    </w:p>
    <w:p w14:paraId="442C04B4" w14:textId="77777777" w:rsidR="007C523B" w:rsidRPr="005111D4" w:rsidRDefault="00E23656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C96379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C96379">
        <w:rPr>
          <w:b/>
          <w:bCs/>
        </w:rPr>
        <w:t xml:space="preserve">1 </w:t>
      </w:r>
      <w:r w:rsidR="007C523B" w:rsidRPr="005111D4">
        <w:rPr>
          <w:b/>
          <w:bCs/>
        </w:rPr>
        <w:t>Νυχτερινές βόλτες στα μεσαιωνικά σοκάκια της πόλης.</w:t>
      </w:r>
    </w:p>
    <w:p w14:paraId="67BD553D" w14:textId="77777777" w:rsidR="007C523B" w:rsidRPr="005111D4" w:rsidRDefault="00E23656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5111D4">
        <w:rPr>
          <w:b/>
          <w:bCs/>
          <w:lang w:val="en-US"/>
        </w:rPr>
        <w:t xml:space="preserve">#Tip2 </w:t>
      </w:r>
      <w:r w:rsidR="007C523B" w:rsidRPr="005111D4">
        <w:rPr>
          <w:b/>
          <w:bCs/>
        </w:rPr>
        <w:t>Επισκεφτείτε τη Λίνδο.</w:t>
      </w:r>
    </w:p>
    <w:p w14:paraId="657BFBEB" w14:textId="77777777" w:rsidR="007C523B" w:rsidRPr="005111D4" w:rsidRDefault="00E23656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C96379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C96379">
        <w:rPr>
          <w:b/>
          <w:bCs/>
        </w:rPr>
        <w:t xml:space="preserve">3 </w:t>
      </w:r>
      <w:r w:rsidR="007C523B" w:rsidRPr="005111D4">
        <w:rPr>
          <w:b/>
          <w:bCs/>
        </w:rPr>
        <w:t>Επισκεφτείτε την Κοιλάδα των Πεταλούδων.</w:t>
      </w:r>
    </w:p>
    <w:p w14:paraId="607C62C0" w14:textId="77777777" w:rsidR="007C523B" w:rsidRPr="005111D4" w:rsidRDefault="00E23656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C96379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C96379">
        <w:rPr>
          <w:b/>
          <w:bCs/>
        </w:rPr>
        <w:t xml:space="preserve">4 </w:t>
      </w:r>
      <w:r w:rsidR="007C523B" w:rsidRPr="005111D4">
        <w:rPr>
          <w:b/>
          <w:bCs/>
        </w:rPr>
        <w:t>Κάντε τον πιο ωραίο περίπατο στην Τάφρο.</w:t>
      </w:r>
    </w:p>
    <w:p w14:paraId="1EE54DAC" w14:textId="77777777" w:rsidR="005111D4" w:rsidRPr="005111D4" w:rsidRDefault="005111D4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C96379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C96379">
        <w:rPr>
          <w:b/>
          <w:bCs/>
        </w:rPr>
        <w:t xml:space="preserve">5 </w:t>
      </w:r>
      <w:r w:rsidRPr="005111D4">
        <w:rPr>
          <w:b/>
          <w:bCs/>
        </w:rPr>
        <w:t>Μονοήμερη εξόρμηση στη Σύμη.</w:t>
      </w:r>
    </w:p>
    <w:p w14:paraId="5DE184DE" w14:textId="77777777" w:rsidR="007C523B" w:rsidRPr="005111D4" w:rsidRDefault="00E23656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C96379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="005111D4" w:rsidRPr="005111D4">
        <w:rPr>
          <w:b/>
          <w:bCs/>
        </w:rPr>
        <w:t xml:space="preserve">6 </w:t>
      </w:r>
      <w:r w:rsidR="007C523B" w:rsidRPr="005111D4">
        <w:rPr>
          <w:b/>
          <w:bCs/>
        </w:rPr>
        <w:t>Μονοήμερη εξόρμηση στην Χάλκη.</w:t>
      </w:r>
    </w:p>
    <w:p w14:paraId="2FB31A22" w14:textId="77777777" w:rsidR="007C523B" w:rsidRPr="005111D4" w:rsidRDefault="00E23656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C96379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="005111D4" w:rsidRPr="005111D4">
        <w:rPr>
          <w:b/>
          <w:bCs/>
        </w:rPr>
        <w:t xml:space="preserve">7 </w:t>
      </w:r>
      <w:r w:rsidR="007C523B" w:rsidRPr="005111D4">
        <w:rPr>
          <w:b/>
          <w:bCs/>
        </w:rPr>
        <w:t>Μονοήμερη εξόρμηση στο Καστελ</w:t>
      </w:r>
      <w:r w:rsidR="00437F23">
        <w:rPr>
          <w:b/>
          <w:bCs/>
        </w:rPr>
        <w:t>ό</w:t>
      </w:r>
      <w:r w:rsidR="007C523B" w:rsidRPr="005111D4">
        <w:rPr>
          <w:b/>
          <w:bCs/>
        </w:rPr>
        <w:t>ριζ</w:t>
      </w:r>
      <w:r w:rsidR="00437F23">
        <w:rPr>
          <w:b/>
          <w:bCs/>
        </w:rPr>
        <w:t>ο</w:t>
      </w:r>
      <w:r w:rsidR="007C523B" w:rsidRPr="005111D4">
        <w:rPr>
          <w:b/>
          <w:bCs/>
        </w:rPr>
        <w:t>.</w:t>
      </w:r>
    </w:p>
    <w:p w14:paraId="04FE49E5" w14:textId="77777777" w:rsidR="007C523B" w:rsidRPr="005111D4" w:rsidRDefault="00E23656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C96379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="005111D4" w:rsidRPr="005111D4">
        <w:rPr>
          <w:b/>
          <w:bCs/>
        </w:rPr>
        <w:t xml:space="preserve">8 </w:t>
      </w:r>
      <w:r w:rsidR="007C523B" w:rsidRPr="005111D4">
        <w:rPr>
          <w:b/>
          <w:bCs/>
        </w:rPr>
        <w:t xml:space="preserve">Επισκεφτείτε το Παλάτι του Μεγάλου </w:t>
      </w:r>
      <w:proofErr w:type="spellStart"/>
      <w:r w:rsidR="007C523B" w:rsidRPr="005111D4">
        <w:rPr>
          <w:b/>
          <w:bCs/>
        </w:rPr>
        <w:t>Μαγίστρου</w:t>
      </w:r>
      <w:proofErr w:type="spellEnd"/>
      <w:r w:rsidR="007C523B" w:rsidRPr="005111D4">
        <w:rPr>
          <w:b/>
          <w:bCs/>
        </w:rPr>
        <w:t>.</w:t>
      </w:r>
    </w:p>
    <w:p w14:paraId="2A658ADE" w14:textId="77777777" w:rsidR="007C523B" w:rsidRPr="005111D4" w:rsidRDefault="00E23656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C96379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="005111D4" w:rsidRPr="005111D4">
        <w:rPr>
          <w:b/>
          <w:bCs/>
        </w:rPr>
        <w:t xml:space="preserve">9 </w:t>
      </w:r>
      <w:r w:rsidR="007C523B" w:rsidRPr="005111D4">
        <w:rPr>
          <w:b/>
          <w:bCs/>
        </w:rPr>
        <w:t>Μπάνι</w:t>
      </w:r>
      <w:r w:rsidR="00405451" w:rsidRPr="005111D4">
        <w:rPr>
          <w:b/>
          <w:bCs/>
        </w:rPr>
        <w:t xml:space="preserve">ο στην παραλία </w:t>
      </w:r>
      <w:proofErr w:type="spellStart"/>
      <w:r w:rsidR="00405451" w:rsidRPr="005111D4">
        <w:rPr>
          <w:b/>
          <w:bCs/>
        </w:rPr>
        <w:t>Τσαμπίκα</w:t>
      </w:r>
      <w:proofErr w:type="spellEnd"/>
      <w:r w:rsidR="00405451" w:rsidRPr="005111D4">
        <w:rPr>
          <w:b/>
          <w:bCs/>
        </w:rPr>
        <w:t>.</w:t>
      </w:r>
    </w:p>
    <w:p w14:paraId="148D34BA" w14:textId="77777777" w:rsidR="00405451" w:rsidRPr="005111D4" w:rsidRDefault="00E23656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5111D4">
        <w:rPr>
          <w:b/>
          <w:bCs/>
          <w:lang w:val="en-US"/>
        </w:rPr>
        <w:t>#Tip</w:t>
      </w:r>
      <w:r w:rsidR="005111D4" w:rsidRPr="005111D4">
        <w:rPr>
          <w:b/>
          <w:bCs/>
        </w:rPr>
        <w:t>10</w:t>
      </w:r>
      <w:r w:rsidR="00405451" w:rsidRPr="005111D4">
        <w:rPr>
          <w:b/>
          <w:bCs/>
        </w:rPr>
        <w:t>Επισκεφτείτε τις πηγές Καλλιθέας.</w:t>
      </w:r>
    </w:p>
    <w:p w14:paraId="082C8164" w14:textId="77777777" w:rsidR="00405451" w:rsidRPr="00C96379" w:rsidRDefault="005111D4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C96379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C96379">
        <w:rPr>
          <w:b/>
          <w:bCs/>
        </w:rPr>
        <w:t>1</w:t>
      </w:r>
      <w:r w:rsidRPr="005111D4">
        <w:rPr>
          <w:b/>
          <w:bCs/>
        </w:rPr>
        <w:t>1</w:t>
      </w:r>
      <w:r w:rsidR="00405451" w:rsidRPr="005111D4">
        <w:rPr>
          <w:b/>
          <w:bCs/>
        </w:rPr>
        <w:t xml:space="preserve">Καθίστε μέσα στο βράχο του </w:t>
      </w:r>
      <w:r w:rsidR="00405451" w:rsidRPr="005111D4">
        <w:rPr>
          <w:b/>
          <w:bCs/>
          <w:lang w:val="en-US"/>
        </w:rPr>
        <w:t>Oasis</w:t>
      </w:r>
      <w:r w:rsidR="00405451" w:rsidRPr="00C96379">
        <w:rPr>
          <w:b/>
          <w:bCs/>
        </w:rPr>
        <w:t xml:space="preserve"> </w:t>
      </w:r>
      <w:r w:rsidR="00405451" w:rsidRPr="005111D4">
        <w:rPr>
          <w:b/>
          <w:bCs/>
          <w:lang w:val="en-US"/>
        </w:rPr>
        <w:t>Beach</w:t>
      </w:r>
      <w:r w:rsidR="00405451" w:rsidRPr="00C96379">
        <w:rPr>
          <w:b/>
          <w:bCs/>
        </w:rPr>
        <w:t xml:space="preserve"> </w:t>
      </w:r>
      <w:r w:rsidR="00AB0752">
        <w:rPr>
          <w:b/>
          <w:bCs/>
          <w:lang w:val="en-US"/>
        </w:rPr>
        <w:t>B</w:t>
      </w:r>
      <w:r w:rsidR="00405451" w:rsidRPr="005111D4">
        <w:rPr>
          <w:b/>
          <w:bCs/>
          <w:lang w:val="en-US"/>
        </w:rPr>
        <w:t>ar</w:t>
      </w:r>
      <w:r w:rsidR="00405451" w:rsidRPr="00C96379">
        <w:rPr>
          <w:b/>
          <w:bCs/>
        </w:rPr>
        <w:t>.</w:t>
      </w:r>
    </w:p>
    <w:p w14:paraId="2E6C8730" w14:textId="77777777" w:rsidR="00405451" w:rsidRPr="005111D4" w:rsidRDefault="005111D4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C96379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C96379">
        <w:rPr>
          <w:b/>
          <w:bCs/>
        </w:rPr>
        <w:t>1</w:t>
      </w:r>
      <w:r w:rsidRPr="005111D4">
        <w:rPr>
          <w:b/>
          <w:bCs/>
        </w:rPr>
        <w:t>2</w:t>
      </w:r>
      <w:r w:rsidR="00405451" w:rsidRPr="005111D4">
        <w:rPr>
          <w:b/>
          <w:bCs/>
        </w:rPr>
        <w:t>Μπάνιο στην παραλία Άντονι Κουίν.</w:t>
      </w:r>
    </w:p>
    <w:p w14:paraId="148AF636" w14:textId="77777777" w:rsidR="00405451" w:rsidRPr="005111D4" w:rsidRDefault="005111D4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C96379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5111D4">
        <w:rPr>
          <w:b/>
          <w:bCs/>
        </w:rPr>
        <w:t>13</w:t>
      </w:r>
      <w:r w:rsidR="00405451" w:rsidRPr="005111D4">
        <w:rPr>
          <w:b/>
          <w:bCs/>
        </w:rPr>
        <w:t>Γευματίστε στο «Λημέρι του Ληστή».</w:t>
      </w:r>
    </w:p>
    <w:p w14:paraId="32142AD1" w14:textId="77777777" w:rsidR="00405451" w:rsidRPr="005111D4" w:rsidRDefault="005111D4" w:rsidP="0051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C96379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C96379">
        <w:rPr>
          <w:b/>
          <w:bCs/>
        </w:rPr>
        <w:t>1</w:t>
      </w:r>
      <w:r w:rsidRPr="005111D4">
        <w:rPr>
          <w:b/>
          <w:bCs/>
        </w:rPr>
        <w:t>4</w:t>
      </w:r>
      <w:r w:rsidR="00405451" w:rsidRPr="005111D4">
        <w:rPr>
          <w:b/>
          <w:bCs/>
        </w:rPr>
        <w:t>Γευματίστε στην «Παράγκα» στο χωριό Απόλλωνα.</w:t>
      </w:r>
    </w:p>
    <w:p w14:paraId="4ABB6C6A" w14:textId="77777777" w:rsidR="00405451" w:rsidRDefault="003B47F7" w:rsidP="007C523B">
      <w:p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>
        <w:rPr>
          <w:noProof/>
        </w:rPr>
        <w:pict w14:anchorId="4B13E57C">
          <v:line id="Ευθεία γραμμή σύνδεσης 1" o:spid="_x0000_s1026" style="position:absolute;z-index:251660288;visibility:visible;mso-position-horizontal:center;mso-position-horizontal-relative:margin" from="0,20.4pt" to="193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" strokecolor="black [3213]" strokeweight=".5pt">
            <v:stroke joinstyle="miter"/>
            <w10:wrap anchorx="margin"/>
          </v:line>
        </w:pict>
      </w:r>
    </w:p>
    <w:p w14:paraId="133B0C35" w14:textId="77777777" w:rsidR="005111D4" w:rsidRDefault="005111D4" w:rsidP="007C523B">
      <w:p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</w:p>
    <w:p w14:paraId="5B4FFDBB" w14:textId="77777777" w:rsidR="005111D4" w:rsidRDefault="005111D4" w:rsidP="007C523B">
      <w:p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</w:p>
    <w:p w14:paraId="26C5DCC8" w14:textId="77777777" w:rsidR="00C96379" w:rsidRDefault="00C96379" w:rsidP="007C523B">
      <w:p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</w:p>
    <w:p w14:paraId="0FB3A313" w14:textId="77777777" w:rsidR="005111D4" w:rsidRPr="005111D4" w:rsidRDefault="005111D4" w:rsidP="005111D4">
      <w:pPr>
        <w:jc w:val="center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lastRenderedPageBreak/>
        <w:t xml:space="preserve">7ημ: </w:t>
      </w:r>
      <w:proofErr w:type="spellStart"/>
      <w:r>
        <w:rPr>
          <w:rFonts w:ascii="Calibri" w:eastAsia="Times New Roman" w:hAnsi="Calibri" w:cs="Calibri"/>
          <w:b/>
          <w:lang w:val="en-US" w:eastAsia="el-GR"/>
        </w:rPr>
        <w:t>Agla</w:t>
      </w:r>
      <w:proofErr w:type="spellEnd"/>
      <w:r w:rsidRPr="00C96379">
        <w:rPr>
          <w:rFonts w:ascii="Calibri" w:eastAsia="Times New Roman" w:hAnsi="Calibri" w:cs="Calibri"/>
          <w:b/>
          <w:lang w:eastAsia="el-GR"/>
        </w:rPr>
        <w:t xml:space="preserve"> </w:t>
      </w:r>
      <w:r>
        <w:rPr>
          <w:rFonts w:ascii="Calibri" w:eastAsia="Times New Roman" w:hAnsi="Calibri" w:cs="Calibri"/>
          <w:b/>
          <w:lang w:val="en-US" w:eastAsia="el-GR"/>
        </w:rPr>
        <w:t>Hotel</w:t>
      </w:r>
      <w:r w:rsidRPr="00C96379">
        <w:rPr>
          <w:rFonts w:ascii="Calibri" w:eastAsia="Times New Roman" w:hAnsi="Calibri" w:cs="Calibri"/>
          <w:b/>
          <w:lang w:eastAsia="el-GR"/>
        </w:rPr>
        <w:t xml:space="preserve"> 4* </w:t>
      </w:r>
      <w:r>
        <w:rPr>
          <w:rFonts w:ascii="Calibri" w:eastAsia="Times New Roman" w:hAnsi="Calibri" w:cs="Calibri"/>
          <w:b/>
          <w:lang w:val="en-US" w:eastAsia="el-GR"/>
        </w:rPr>
        <w:t>City</w:t>
      </w:r>
      <w:r w:rsidRPr="00C96379">
        <w:rPr>
          <w:rFonts w:ascii="Calibri" w:eastAsia="Times New Roman" w:hAnsi="Calibri" w:cs="Calibri"/>
          <w:b/>
          <w:lang w:eastAsia="el-GR"/>
        </w:rPr>
        <w:t xml:space="preserve"> </w:t>
      </w:r>
      <w:r>
        <w:rPr>
          <w:rFonts w:ascii="Calibri" w:eastAsia="Times New Roman" w:hAnsi="Calibri" w:cs="Calibri"/>
          <w:b/>
          <w:lang w:val="en-US" w:eastAsia="el-GR"/>
        </w:rPr>
        <w:t>Center</w:t>
      </w:r>
    </w:p>
    <w:p w14:paraId="7983CF23" w14:textId="77777777" w:rsidR="005111D4" w:rsidRPr="005111D4" w:rsidRDefault="005111D4" w:rsidP="005111D4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>Τιμή κατ’ άτομο σε δίκλινο</w:t>
      </w:r>
      <w:r w:rsidRPr="00C96379">
        <w:rPr>
          <w:rFonts w:ascii="Calibri" w:eastAsia="Times New Roman" w:hAnsi="Calibri" w:cs="Calibri"/>
          <w:b/>
          <w:lang w:eastAsia="el-GR"/>
        </w:rPr>
        <w:t xml:space="preserve"> :      </w:t>
      </w:r>
      <w:r w:rsidR="005D312C">
        <w:rPr>
          <w:rFonts w:ascii="Calibri" w:eastAsia="Times New Roman" w:hAnsi="Calibri" w:cs="Calibri"/>
          <w:b/>
          <w:lang w:eastAsia="el-GR"/>
        </w:rPr>
        <w:t xml:space="preserve">                    </w:t>
      </w:r>
      <w:r w:rsidRPr="00C96379">
        <w:rPr>
          <w:rFonts w:ascii="Calibri" w:eastAsia="Times New Roman" w:hAnsi="Calibri" w:cs="Calibri"/>
          <w:b/>
          <w:lang w:eastAsia="el-GR"/>
        </w:rPr>
        <w:t>39</w:t>
      </w:r>
      <w:r w:rsidRPr="005111D4">
        <w:rPr>
          <w:rFonts w:ascii="Calibri" w:eastAsia="Times New Roman" w:hAnsi="Calibri" w:cs="Calibri"/>
          <w:b/>
          <w:lang w:eastAsia="el-GR"/>
        </w:rPr>
        <w:t xml:space="preserve">5€                      </w:t>
      </w:r>
    </w:p>
    <w:p w14:paraId="50AE7D9B" w14:textId="77777777" w:rsidR="005111D4" w:rsidRPr="005111D4" w:rsidRDefault="005111D4" w:rsidP="005111D4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 xml:space="preserve">Τιμή σε μονόκλινο </w:t>
      </w:r>
      <w:r w:rsidRPr="00C96379">
        <w:rPr>
          <w:rFonts w:ascii="Calibri" w:eastAsia="Times New Roman" w:hAnsi="Calibri" w:cs="Calibri"/>
          <w:b/>
          <w:lang w:eastAsia="el-GR"/>
        </w:rPr>
        <w:t xml:space="preserve">:       </w:t>
      </w:r>
      <w:r w:rsidR="005D312C">
        <w:rPr>
          <w:rFonts w:ascii="Calibri" w:eastAsia="Times New Roman" w:hAnsi="Calibri" w:cs="Calibri"/>
          <w:b/>
          <w:lang w:eastAsia="el-GR"/>
        </w:rPr>
        <w:t xml:space="preserve">                                  </w:t>
      </w:r>
      <w:r w:rsidRPr="00C96379">
        <w:rPr>
          <w:rFonts w:ascii="Calibri" w:eastAsia="Times New Roman" w:hAnsi="Calibri" w:cs="Calibri"/>
          <w:b/>
          <w:lang w:eastAsia="el-GR"/>
        </w:rPr>
        <w:t>48</w:t>
      </w:r>
      <w:r w:rsidRPr="005111D4">
        <w:rPr>
          <w:rFonts w:ascii="Calibri" w:eastAsia="Times New Roman" w:hAnsi="Calibri" w:cs="Calibri"/>
          <w:b/>
          <w:lang w:eastAsia="el-GR"/>
        </w:rPr>
        <w:t xml:space="preserve">5€               </w:t>
      </w:r>
    </w:p>
    <w:p w14:paraId="511581F1" w14:textId="77777777" w:rsidR="005111D4" w:rsidRDefault="005111D4" w:rsidP="005111D4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>Παιδικ</w:t>
      </w:r>
      <w:r>
        <w:rPr>
          <w:rFonts w:ascii="Calibri" w:eastAsia="Times New Roman" w:hAnsi="Calibri" w:cs="Calibri"/>
          <w:b/>
          <w:lang w:eastAsia="el-GR"/>
        </w:rPr>
        <w:t>ή τιμή σε τρίκλινο (Μέχρι 12 ετών)</w:t>
      </w:r>
      <w:r w:rsidRPr="00C96379">
        <w:rPr>
          <w:rFonts w:ascii="Calibri" w:eastAsia="Times New Roman" w:hAnsi="Calibri" w:cs="Calibri"/>
          <w:b/>
          <w:lang w:eastAsia="el-GR"/>
        </w:rPr>
        <w:t>:</w:t>
      </w:r>
      <w:r w:rsidRPr="005111D4">
        <w:rPr>
          <w:rFonts w:ascii="Calibri" w:eastAsia="Times New Roman" w:hAnsi="Calibri" w:cs="Calibri"/>
          <w:b/>
          <w:lang w:eastAsia="el-GR"/>
        </w:rPr>
        <w:t>3</w:t>
      </w:r>
      <w:r w:rsidRPr="00C96379">
        <w:rPr>
          <w:rFonts w:ascii="Calibri" w:eastAsia="Times New Roman" w:hAnsi="Calibri" w:cs="Calibri"/>
          <w:b/>
          <w:lang w:eastAsia="el-GR"/>
        </w:rPr>
        <w:t>4</w:t>
      </w:r>
      <w:r w:rsidRPr="005111D4">
        <w:rPr>
          <w:rFonts w:ascii="Calibri" w:eastAsia="Times New Roman" w:hAnsi="Calibri" w:cs="Calibri"/>
          <w:b/>
          <w:lang w:eastAsia="el-GR"/>
        </w:rPr>
        <w:t xml:space="preserve">5€        </w:t>
      </w:r>
    </w:p>
    <w:p w14:paraId="4126E433" w14:textId="77777777" w:rsidR="005111D4" w:rsidRDefault="005111D4" w:rsidP="005111D4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Επιβάρυνση Ημιδιατροφής                             90€</w:t>
      </w:r>
    </w:p>
    <w:p w14:paraId="0C0D56B7" w14:textId="77777777" w:rsidR="005111D4" w:rsidRDefault="005111D4" w:rsidP="005111D4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14:paraId="76C46A51" w14:textId="77777777" w:rsidR="005111D4" w:rsidRDefault="005111D4" w:rsidP="005111D4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14:paraId="682F9C56" w14:textId="77777777" w:rsidR="005111D4" w:rsidRDefault="005111D4" w:rsidP="005111D4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14:paraId="058D7346" w14:textId="77777777" w:rsidR="005111D4" w:rsidRPr="005111D4" w:rsidRDefault="005111D4" w:rsidP="005111D4">
      <w:pPr>
        <w:jc w:val="center"/>
        <w:rPr>
          <w:rFonts w:ascii="Calibri" w:eastAsia="Times New Roman" w:hAnsi="Calibri" w:cs="Calibri"/>
          <w:b/>
          <w:lang w:eastAsia="el-GR"/>
        </w:rPr>
      </w:pPr>
      <w:r w:rsidRPr="00C96379">
        <w:rPr>
          <w:rFonts w:ascii="Calibri" w:eastAsia="Times New Roman" w:hAnsi="Calibri" w:cs="Calibri"/>
          <w:b/>
          <w:lang w:eastAsia="el-GR"/>
        </w:rPr>
        <w:t>14</w:t>
      </w:r>
      <w:r>
        <w:rPr>
          <w:rFonts w:ascii="Calibri" w:eastAsia="Times New Roman" w:hAnsi="Calibri" w:cs="Calibri"/>
          <w:b/>
          <w:lang w:eastAsia="el-GR"/>
        </w:rPr>
        <w:t xml:space="preserve">ημ: </w:t>
      </w:r>
      <w:proofErr w:type="spellStart"/>
      <w:r>
        <w:rPr>
          <w:rFonts w:ascii="Calibri" w:eastAsia="Times New Roman" w:hAnsi="Calibri" w:cs="Calibri"/>
          <w:b/>
          <w:lang w:val="en-US" w:eastAsia="el-GR"/>
        </w:rPr>
        <w:t>Agla</w:t>
      </w:r>
      <w:proofErr w:type="spellEnd"/>
      <w:r w:rsidRPr="00C96379">
        <w:rPr>
          <w:rFonts w:ascii="Calibri" w:eastAsia="Times New Roman" w:hAnsi="Calibri" w:cs="Calibri"/>
          <w:b/>
          <w:lang w:eastAsia="el-GR"/>
        </w:rPr>
        <w:t xml:space="preserve"> </w:t>
      </w:r>
      <w:r>
        <w:rPr>
          <w:rFonts w:ascii="Calibri" w:eastAsia="Times New Roman" w:hAnsi="Calibri" w:cs="Calibri"/>
          <w:b/>
          <w:lang w:val="en-US" w:eastAsia="el-GR"/>
        </w:rPr>
        <w:t>Hotel</w:t>
      </w:r>
      <w:r w:rsidRPr="00C96379">
        <w:rPr>
          <w:rFonts w:ascii="Calibri" w:eastAsia="Times New Roman" w:hAnsi="Calibri" w:cs="Calibri"/>
          <w:b/>
          <w:lang w:eastAsia="el-GR"/>
        </w:rPr>
        <w:t xml:space="preserve"> 4* </w:t>
      </w:r>
      <w:r>
        <w:rPr>
          <w:rFonts w:ascii="Calibri" w:eastAsia="Times New Roman" w:hAnsi="Calibri" w:cs="Calibri"/>
          <w:b/>
          <w:lang w:val="en-US" w:eastAsia="el-GR"/>
        </w:rPr>
        <w:t>City</w:t>
      </w:r>
      <w:r w:rsidRPr="00C96379">
        <w:rPr>
          <w:rFonts w:ascii="Calibri" w:eastAsia="Times New Roman" w:hAnsi="Calibri" w:cs="Calibri"/>
          <w:b/>
          <w:lang w:eastAsia="el-GR"/>
        </w:rPr>
        <w:t xml:space="preserve"> </w:t>
      </w:r>
      <w:r>
        <w:rPr>
          <w:rFonts w:ascii="Calibri" w:eastAsia="Times New Roman" w:hAnsi="Calibri" w:cs="Calibri"/>
          <w:b/>
          <w:lang w:val="en-US" w:eastAsia="el-GR"/>
        </w:rPr>
        <w:t>Center</w:t>
      </w:r>
    </w:p>
    <w:p w14:paraId="1E8C0AB7" w14:textId="77777777" w:rsidR="005111D4" w:rsidRPr="005111D4" w:rsidRDefault="005111D4" w:rsidP="005111D4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>Τιμή κατ’ άτομο σε δίκλινο</w:t>
      </w:r>
      <w:r w:rsidRPr="00C96379">
        <w:rPr>
          <w:rFonts w:ascii="Calibri" w:eastAsia="Times New Roman" w:hAnsi="Calibri" w:cs="Calibri"/>
          <w:b/>
          <w:lang w:eastAsia="el-GR"/>
        </w:rPr>
        <w:t xml:space="preserve"> :</w:t>
      </w:r>
      <w:r w:rsidR="005D312C">
        <w:rPr>
          <w:rFonts w:ascii="Calibri" w:eastAsia="Times New Roman" w:hAnsi="Calibri" w:cs="Calibri"/>
          <w:b/>
          <w:lang w:eastAsia="el-GR"/>
        </w:rPr>
        <w:t xml:space="preserve">                           </w:t>
      </w:r>
      <w:r w:rsidRPr="00C96379">
        <w:rPr>
          <w:rFonts w:ascii="Calibri" w:eastAsia="Times New Roman" w:hAnsi="Calibri" w:cs="Calibri"/>
          <w:b/>
          <w:lang w:eastAsia="el-GR"/>
        </w:rPr>
        <w:t>58</w:t>
      </w:r>
      <w:r w:rsidRPr="005111D4">
        <w:rPr>
          <w:rFonts w:ascii="Calibri" w:eastAsia="Times New Roman" w:hAnsi="Calibri" w:cs="Calibri"/>
          <w:b/>
          <w:lang w:eastAsia="el-GR"/>
        </w:rPr>
        <w:t xml:space="preserve">5€                      </w:t>
      </w:r>
    </w:p>
    <w:p w14:paraId="7D83D07D" w14:textId="77777777" w:rsidR="005111D4" w:rsidRPr="005111D4" w:rsidRDefault="005111D4" w:rsidP="005111D4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 xml:space="preserve">Τιμή σε μονόκλινο </w:t>
      </w:r>
      <w:r w:rsidRPr="00C96379">
        <w:rPr>
          <w:rFonts w:ascii="Calibri" w:eastAsia="Times New Roman" w:hAnsi="Calibri" w:cs="Calibri"/>
          <w:b/>
          <w:lang w:eastAsia="el-GR"/>
        </w:rPr>
        <w:t>:</w:t>
      </w:r>
      <w:r w:rsidR="005D312C">
        <w:rPr>
          <w:rFonts w:ascii="Calibri" w:eastAsia="Times New Roman" w:hAnsi="Calibri" w:cs="Calibri"/>
          <w:b/>
          <w:lang w:eastAsia="el-GR"/>
        </w:rPr>
        <w:t xml:space="preserve">                                          </w:t>
      </w:r>
      <w:r w:rsidRPr="00C96379">
        <w:rPr>
          <w:rFonts w:ascii="Calibri" w:eastAsia="Times New Roman" w:hAnsi="Calibri" w:cs="Calibri"/>
          <w:b/>
          <w:lang w:eastAsia="el-GR"/>
        </w:rPr>
        <w:t>780</w:t>
      </w:r>
      <w:r w:rsidRPr="005111D4">
        <w:rPr>
          <w:rFonts w:ascii="Calibri" w:eastAsia="Times New Roman" w:hAnsi="Calibri" w:cs="Calibri"/>
          <w:b/>
          <w:lang w:eastAsia="el-GR"/>
        </w:rPr>
        <w:t xml:space="preserve">€               </w:t>
      </w:r>
    </w:p>
    <w:p w14:paraId="44E24C96" w14:textId="77777777" w:rsidR="005111D4" w:rsidRDefault="005111D4" w:rsidP="005111D4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>Παιδικ</w:t>
      </w:r>
      <w:r>
        <w:rPr>
          <w:rFonts w:ascii="Calibri" w:eastAsia="Times New Roman" w:hAnsi="Calibri" w:cs="Calibri"/>
          <w:b/>
          <w:lang w:eastAsia="el-GR"/>
        </w:rPr>
        <w:t>ή τιμή σε τρίκλινο (Μέχρι 12 ετών)</w:t>
      </w:r>
      <w:r w:rsidRPr="00C96379">
        <w:rPr>
          <w:rFonts w:ascii="Calibri" w:eastAsia="Times New Roman" w:hAnsi="Calibri" w:cs="Calibri"/>
          <w:b/>
          <w:lang w:eastAsia="el-GR"/>
        </w:rPr>
        <w:t>:</w:t>
      </w:r>
      <w:r w:rsidR="005D312C">
        <w:rPr>
          <w:rFonts w:ascii="Calibri" w:eastAsia="Times New Roman" w:hAnsi="Calibri" w:cs="Calibri"/>
          <w:b/>
          <w:lang w:eastAsia="el-GR"/>
        </w:rPr>
        <w:t xml:space="preserve"> </w:t>
      </w:r>
      <w:r w:rsidRPr="00C96379">
        <w:rPr>
          <w:rFonts w:ascii="Calibri" w:eastAsia="Times New Roman" w:hAnsi="Calibri" w:cs="Calibri"/>
          <w:b/>
          <w:lang w:eastAsia="el-GR"/>
        </w:rPr>
        <w:t>495</w:t>
      </w:r>
      <w:r w:rsidRPr="005111D4">
        <w:rPr>
          <w:rFonts w:ascii="Calibri" w:eastAsia="Times New Roman" w:hAnsi="Calibri" w:cs="Calibri"/>
          <w:b/>
          <w:lang w:eastAsia="el-GR"/>
        </w:rPr>
        <w:t xml:space="preserve">€        </w:t>
      </w:r>
    </w:p>
    <w:p w14:paraId="38A0F607" w14:textId="77777777" w:rsidR="005111D4" w:rsidRPr="005111D4" w:rsidRDefault="005111D4" w:rsidP="005111D4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 xml:space="preserve">Επιβάρυνση Ημιδιατροφής                           </w:t>
      </w:r>
      <w:r w:rsidR="005D312C">
        <w:rPr>
          <w:rFonts w:ascii="Calibri" w:eastAsia="Times New Roman" w:hAnsi="Calibri" w:cs="Calibri"/>
          <w:b/>
          <w:lang w:eastAsia="el-GR"/>
        </w:rPr>
        <w:t xml:space="preserve"> </w:t>
      </w:r>
      <w:r>
        <w:rPr>
          <w:rFonts w:ascii="Calibri" w:eastAsia="Times New Roman" w:hAnsi="Calibri" w:cs="Calibri"/>
          <w:b/>
          <w:lang w:val="en-US" w:eastAsia="el-GR"/>
        </w:rPr>
        <w:t>1</w:t>
      </w:r>
      <w:r>
        <w:rPr>
          <w:rFonts w:ascii="Calibri" w:eastAsia="Times New Roman" w:hAnsi="Calibri" w:cs="Calibri"/>
          <w:b/>
          <w:lang w:eastAsia="el-GR"/>
        </w:rPr>
        <w:t>9</w:t>
      </w:r>
      <w:r>
        <w:rPr>
          <w:rFonts w:ascii="Calibri" w:eastAsia="Times New Roman" w:hAnsi="Calibri" w:cs="Calibri"/>
          <w:b/>
          <w:lang w:val="en-US" w:eastAsia="el-GR"/>
        </w:rPr>
        <w:t>5</w:t>
      </w:r>
      <w:r>
        <w:rPr>
          <w:rFonts w:ascii="Calibri" w:eastAsia="Times New Roman" w:hAnsi="Calibri" w:cs="Calibri"/>
          <w:b/>
          <w:lang w:eastAsia="el-GR"/>
        </w:rPr>
        <w:t>€</w:t>
      </w:r>
    </w:p>
    <w:p w14:paraId="120B34BA" w14:textId="77777777" w:rsidR="005111D4" w:rsidRPr="005111D4" w:rsidRDefault="005111D4" w:rsidP="005111D4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14:paraId="52F2704D" w14:textId="77777777" w:rsidR="00405451" w:rsidRDefault="00405451" w:rsidP="007C523B">
      <w:p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</w:p>
    <w:p w14:paraId="39CB24AC" w14:textId="77777777" w:rsidR="00BB1799" w:rsidRDefault="00BB1799" w:rsidP="00BB1799">
      <w:pPr>
        <w:spacing w:after="0"/>
        <w:ind w:left="-142" w:hanging="142"/>
        <w:rPr>
          <w:rFonts w:cstheme="minorHAnsi"/>
          <w:b/>
          <w:bCs/>
          <w:color w:val="181B1A"/>
        </w:rPr>
      </w:pPr>
      <w:r>
        <w:rPr>
          <w:rFonts w:cstheme="minorHAnsi"/>
          <w:b/>
          <w:bCs/>
          <w:color w:val="181B1A"/>
        </w:rPr>
        <w:t>Περιλαμβάνονται:</w:t>
      </w:r>
    </w:p>
    <w:p w14:paraId="414AA723" w14:textId="77777777" w:rsidR="00BB1799" w:rsidRDefault="00BB1799" w:rsidP="00BB1799">
      <w:pPr>
        <w:pStyle w:val="ListParagraph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Αεροπορικά εισιτήρια οικονομικής θέσης με τη </w:t>
      </w:r>
      <w:proofErr w:type="spellStart"/>
      <w:r>
        <w:rPr>
          <w:rFonts w:eastAsiaTheme="minorEastAsia" w:cstheme="minorHAnsi"/>
        </w:rPr>
        <w:t>Sky</w:t>
      </w:r>
      <w:proofErr w:type="spellEnd"/>
      <w:r>
        <w:rPr>
          <w:rFonts w:eastAsiaTheme="minorEastAsia" w:cstheme="minorHAnsi"/>
        </w:rPr>
        <w:t xml:space="preserve"> Express. </w:t>
      </w:r>
    </w:p>
    <w:p w14:paraId="67FABC95" w14:textId="77777777" w:rsidR="005D312C" w:rsidRPr="005D312C" w:rsidRDefault="00BB1799" w:rsidP="00BB1799">
      <w:pPr>
        <w:pStyle w:val="ListParagraph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 w:rsidRPr="00BB1799">
        <w:rPr>
          <w:rFonts w:cstheme="minorHAnsi"/>
          <w:shd w:val="clear" w:color="auto" w:fill="FFFFFF"/>
        </w:rPr>
        <w:t xml:space="preserve">Διαμονή (6) ή (13) διανυκτερεύσεων ανάλογα με την επιλογή σας, στο ξενοδοχείο </w:t>
      </w:r>
      <w:proofErr w:type="spellStart"/>
      <w:r w:rsidRPr="00BB1799">
        <w:rPr>
          <w:rFonts w:cstheme="minorHAnsi"/>
          <w:shd w:val="clear" w:color="auto" w:fill="FFFFFF"/>
        </w:rPr>
        <w:t>AglaHotel</w:t>
      </w:r>
      <w:proofErr w:type="spellEnd"/>
      <w:r w:rsidRPr="00BB1799">
        <w:rPr>
          <w:rFonts w:cstheme="minorHAnsi"/>
          <w:shd w:val="clear" w:color="auto" w:fill="FFFFFF"/>
        </w:rPr>
        <w:t xml:space="preserve"> </w:t>
      </w:r>
    </w:p>
    <w:p w14:paraId="19219C4A" w14:textId="77777777" w:rsidR="005D312C" w:rsidRPr="005D312C" w:rsidRDefault="00BB1799" w:rsidP="005D312C">
      <w:pPr>
        <w:pStyle w:val="ListParagraph"/>
        <w:spacing w:after="0" w:line="256" w:lineRule="auto"/>
        <w:ind w:left="-142"/>
        <w:rPr>
          <w:rFonts w:cstheme="minorHAnsi"/>
          <w:shd w:val="clear" w:color="auto" w:fill="FFFFFF"/>
        </w:rPr>
      </w:pPr>
      <w:r w:rsidRPr="00BB1799">
        <w:rPr>
          <w:rFonts w:cstheme="minorHAnsi"/>
          <w:shd w:val="clear" w:color="auto" w:fill="FFFFFF"/>
        </w:rPr>
        <w:t>4* στην πόλη της Ρόδου.</w:t>
      </w:r>
    </w:p>
    <w:p w14:paraId="39757589" w14:textId="77777777" w:rsidR="00BB1799" w:rsidRPr="007A66D1" w:rsidRDefault="00BB1799" w:rsidP="00BB1799">
      <w:pPr>
        <w:pStyle w:val="ListParagraph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 w:rsidRPr="00BB1799">
        <w:rPr>
          <w:rFonts w:eastAsia="Times New Roman" w:cstheme="minorHAnsi"/>
          <w:lang w:eastAsia="el-GR"/>
        </w:rPr>
        <w:t>Καθημερινά πρωινό μπουφέ.</w:t>
      </w:r>
    </w:p>
    <w:p w14:paraId="6A2ADA84" w14:textId="77777777" w:rsidR="007A66D1" w:rsidRPr="00BB1799" w:rsidRDefault="007A66D1" w:rsidP="00BB1799">
      <w:pPr>
        <w:pStyle w:val="ListParagraph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>
        <w:rPr>
          <w:rFonts w:eastAsia="Times New Roman" w:cstheme="minorHAnsi"/>
          <w:lang w:eastAsia="el-GR"/>
        </w:rPr>
        <w:t>Αποσκευή έως 20 κιλά.</w:t>
      </w:r>
    </w:p>
    <w:p w14:paraId="090DDA51" w14:textId="77777777" w:rsidR="00BB1799" w:rsidRPr="00BB1799" w:rsidRDefault="00BB1799" w:rsidP="00BB1799">
      <w:pPr>
        <w:pStyle w:val="ListParagraph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 w:rsidRPr="00BB1799">
        <w:rPr>
          <w:rFonts w:eastAsia="Times New Roman" w:cstheme="minorHAnsi"/>
          <w:lang w:eastAsia="el-GR"/>
        </w:rPr>
        <w:t>Χειραποσκευή έως 8 κιλά.</w:t>
      </w:r>
    </w:p>
    <w:p w14:paraId="737CF92A" w14:textId="77777777" w:rsidR="00BB1799" w:rsidRPr="005D312C" w:rsidRDefault="00BB1799" w:rsidP="00BB1799">
      <w:pPr>
        <w:pStyle w:val="ListParagraph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 w:rsidRPr="00BB1799">
        <w:rPr>
          <w:rFonts w:eastAsia="Times New Roman" w:cstheme="minorHAnsi"/>
          <w:lang w:eastAsia="el-GR"/>
        </w:rPr>
        <w:t>Δημοτικοί φόροι ξενοδοχείων.</w:t>
      </w:r>
    </w:p>
    <w:p w14:paraId="1C6FB2C0" w14:textId="77777777" w:rsidR="005D312C" w:rsidRPr="00BB1799" w:rsidRDefault="005D312C" w:rsidP="00BB1799">
      <w:pPr>
        <w:pStyle w:val="ListParagraph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>
        <w:rPr>
          <w:rFonts w:eastAsia="Times New Roman" w:cstheme="minorHAnsi"/>
          <w:lang w:eastAsia="el-GR"/>
        </w:rPr>
        <w:t>Μεταφορά από το Αεροδρόμιο στο ξενοδοχείο.</w:t>
      </w:r>
    </w:p>
    <w:p w14:paraId="04293836" w14:textId="77777777" w:rsidR="00BB1799" w:rsidRPr="00BB1799" w:rsidRDefault="00BB1799" w:rsidP="00BB1799">
      <w:pPr>
        <w:pStyle w:val="ListParagraph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 w:rsidRPr="00BB1799">
        <w:rPr>
          <w:rFonts w:eastAsia="Times New Roman" w:cstheme="minorHAnsi"/>
          <w:lang w:eastAsia="el-GR"/>
        </w:rPr>
        <w:t>Ασφάλεια αστικής/επαγγελματικής ευθύνης.</w:t>
      </w:r>
    </w:p>
    <w:p w14:paraId="3C5E1588" w14:textId="77777777" w:rsidR="00BB1799" w:rsidRPr="00BB1799" w:rsidRDefault="00BB1799" w:rsidP="00BB1799">
      <w:pPr>
        <w:pStyle w:val="ListParagraph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 w:rsidRPr="00BB1799">
        <w:rPr>
          <w:rFonts w:eastAsia="Times New Roman" w:cstheme="minorHAnsi"/>
          <w:lang w:eastAsia="el-GR"/>
        </w:rPr>
        <w:t>Φ.Π.Α.</w:t>
      </w:r>
    </w:p>
    <w:p w14:paraId="006CD8CE" w14:textId="77777777" w:rsidR="00BB1799" w:rsidRPr="00BB1799" w:rsidRDefault="00BB1799" w:rsidP="00BB1799">
      <w:pPr>
        <w:pStyle w:val="ListParagraph"/>
        <w:spacing w:after="0" w:line="256" w:lineRule="auto"/>
        <w:ind w:left="-142"/>
        <w:rPr>
          <w:rFonts w:eastAsiaTheme="minorEastAsia" w:cstheme="minorHAnsi"/>
        </w:rPr>
      </w:pPr>
    </w:p>
    <w:p w14:paraId="6AC5F481" w14:textId="77777777" w:rsidR="00BB1799" w:rsidRDefault="00BB1799" w:rsidP="00BB1799">
      <w:pPr>
        <w:pStyle w:val="ListParagraph"/>
        <w:ind w:left="-142"/>
        <w:rPr>
          <w:rFonts w:eastAsiaTheme="minorEastAsia" w:cstheme="minorHAnsi"/>
        </w:rPr>
      </w:pPr>
    </w:p>
    <w:p w14:paraId="4741F65F" w14:textId="77777777" w:rsidR="00BB1799" w:rsidRDefault="00BB1799" w:rsidP="00BB1799">
      <w:pPr>
        <w:spacing w:after="0"/>
        <w:ind w:left="-284"/>
        <w:rPr>
          <w:rFonts w:eastAsiaTheme="minorEastAsia" w:cstheme="minorHAnsi"/>
          <w:lang w:val="en-US"/>
        </w:rPr>
      </w:pPr>
      <w:r>
        <w:rPr>
          <w:rFonts w:cstheme="minorHAnsi"/>
          <w:b/>
          <w:bCs/>
        </w:rPr>
        <w:t>Δεν περιλαμβάνονται</w:t>
      </w:r>
      <w:r>
        <w:rPr>
          <w:rFonts w:cstheme="minorHAnsi"/>
        </w:rPr>
        <w:t>:</w:t>
      </w:r>
    </w:p>
    <w:p w14:paraId="4895631E" w14:textId="77777777" w:rsidR="00BB1799" w:rsidRDefault="00BB1799" w:rsidP="00BB1799">
      <w:pPr>
        <w:pStyle w:val="ListParagraph"/>
        <w:numPr>
          <w:ilvl w:val="0"/>
          <w:numId w:val="3"/>
        </w:numPr>
        <w:spacing w:after="0" w:line="256" w:lineRule="auto"/>
        <w:ind w:left="-142" w:hanging="142"/>
        <w:rPr>
          <w:rFonts w:eastAsiaTheme="minorEastAsia" w:cstheme="minorHAnsi"/>
        </w:rPr>
      </w:pPr>
      <w:r>
        <w:rPr>
          <w:rFonts w:cstheme="minorHAnsi"/>
        </w:rPr>
        <w:t xml:space="preserve">Ό,τι ρητά αναφέρεται ως προαιρετικό ή προτεινόμενο. </w:t>
      </w:r>
    </w:p>
    <w:p w14:paraId="2608501D" w14:textId="52227986" w:rsidR="00BB1799" w:rsidRPr="003B47F7" w:rsidRDefault="00BB1799" w:rsidP="00BB1799">
      <w:pPr>
        <w:pStyle w:val="ListParagraph"/>
        <w:numPr>
          <w:ilvl w:val="0"/>
          <w:numId w:val="3"/>
        </w:numPr>
        <w:spacing w:line="254" w:lineRule="auto"/>
        <w:ind w:left="-142" w:hanging="142"/>
        <w:rPr>
          <w:rFonts w:eastAsiaTheme="minorEastAsia" w:cs="Calibri"/>
          <w:color w:val="000000" w:themeColor="text1"/>
        </w:rPr>
      </w:pPr>
      <w:r>
        <w:rPr>
          <w:rFonts w:cs="Calibri"/>
          <w:color w:val="000000" w:themeColor="text1"/>
        </w:rPr>
        <w:t>Είσοδοι σε μουσεία, αρχαιολογικούς χώρους, θεάματα και γενικά όπου απαιτείται.</w:t>
      </w:r>
    </w:p>
    <w:p w14:paraId="0FE2A1BA" w14:textId="77777777" w:rsidR="003B47F7" w:rsidRPr="006642E6" w:rsidRDefault="003B47F7" w:rsidP="003B47F7">
      <w:pPr>
        <w:pStyle w:val="ListParagraph"/>
        <w:numPr>
          <w:ilvl w:val="0"/>
          <w:numId w:val="3"/>
        </w:numPr>
        <w:spacing w:line="257" w:lineRule="auto"/>
        <w:ind w:left="-142" w:hanging="142"/>
        <w:rPr>
          <w:rFonts w:eastAsiaTheme="minorEastAsia" w:cstheme="minorHAnsi"/>
        </w:rPr>
      </w:pPr>
      <w:r w:rsidRPr="002901F2">
        <w:rPr>
          <w:rFonts w:cstheme="minorHAnsi"/>
        </w:rPr>
        <w:t xml:space="preserve">Δημοτικοί φόροι ξενοδοχείων </w:t>
      </w:r>
      <w:r>
        <w:rPr>
          <w:rFonts w:cstheme="minorHAnsi"/>
        </w:rPr>
        <w:t>9,5€</w:t>
      </w:r>
      <w:r w:rsidRPr="002901F2">
        <w:rPr>
          <w:rFonts w:cstheme="minorHAnsi"/>
        </w:rPr>
        <w:t>.</w:t>
      </w:r>
    </w:p>
    <w:p w14:paraId="0F9CDD4E" w14:textId="77777777" w:rsidR="003B47F7" w:rsidRDefault="003B47F7" w:rsidP="003B47F7">
      <w:pPr>
        <w:pStyle w:val="ListParagraph"/>
        <w:spacing w:line="254" w:lineRule="auto"/>
        <w:ind w:left="-142"/>
        <w:rPr>
          <w:rFonts w:eastAsiaTheme="minorEastAsia" w:cs="Calibri"/>
          <w:color w:val="000000" w:themeColor="text1"/>
        </w:rPr>
      </w:pPr>
    </w:p>
    <w:p w14:paraId="27F636B0" w14:textId="77777777" w:rsidR="00BB1799" w:rsidRDefault="00BB1799" w:rsidP="00BB1799">
      <w:pPr>
        <w:tabs>
          <w:tab w:val="left" w:pos="2205"/>
        </w:tabs>
        <w:spacing w:after="0"/>
        <w:rPr>
          <w:rFonts w:cstheme="minorHAnsi"/>
          <w:b/>
          <w:bCs/>
        </w:rPr>
      </w:pPr>
    </w:p>
    <w:p w14:paraId="2B9CC2B9" w14:textId="77777777" w:rsidR="00BB1799" w:rsidRDefault="00BB1799" w:rsidP="00BB1799">
      <w:pPr>
        <w:tabs>
          <w:tab w:val="left" w:pos="2205"/>
        </w:tabs>
        <w:spacing w:after="0"/>
        <w:rPr>
          <w:rFonts w:cs="Helvetica"/>
          <w:sz w:val="23"/>
          <w:szCs w:val="23"/>
        </w:rPr>
      </w:pPr>
    </w:p>
    <w:p w14:paraId="37E7034E" w14:textId="77777777" w:rsidR="00BB1799" w:rsidRPr="00BB1799" w:rsidRDefault="00BB1799" w:rsidP="00BB1799">
      <w:pPr>
        <w:tabs>
          <w:tab w:val="left" w:pos="2205"/>
        </w:tabs>
        <w:spacing w:after="0"/>
        <w:rPr>
          <w:rFonts w:cs="Helvetica"/>
          <w:b/>
          <w:bCs/>
          <w:sz w:val="23"/>
          <w:szCs w:val="23"/>
          <w:lang w:val="en-US"/>
        </w:rPr>
      </w:pPr>
      <w:r w:rsidRPr="00BB1799">
        <w:rPr>
          <w:rFonts w:cs="Helvetica"/>
          <w:b/>
          <w:bCs/>
          <w:sz w:val="23"/>
          <w:szCs w:val="23"/>
        </w:rPr>
        <w:t>Πτήσεις:</w:t>
      </w:r>
    </w:p>
    <w:p w14:paraId="3476A7D8" w14:textId="77777777" w:rsidR="00BB1799" w:rsidRPr="00BB1799" w:rsidRDefault="00BB1799" w:rsidP="00BB1799">
      <w:pPr>
        <w:pStyle w:val="ListParagraph"/>
        <w:numPr>
          <w:ilvl w:val="0"/>
          <w:numId w:val="8"/>
        </w:numPr>
        <w:tabs>
          <w:tab w:val="left" w:pos="2205"/>
        </w:tabs>
        <w:spacing w:after="0"/>
        <w:ind w:left="284"/>
        <w:rPr>
          <w:rFonts w:cs="Helvetica"/>
          <w:b/>
          <w:bCs/>
          <w:sz w:val="23"/>
          <w:szCs w:val="23"/>
          <w:lang w:val="en-US"/>
        </w:rPr>
      </w:pPr>
      <w:r w:rsidRPr="00BB1799">
        <w:rPr>
          <w:rFonts w:cs="Helvetica"/>
          <w:sz w:val="23"/>
          <w:szCs w:val="23"/>
        </w:rPr>
        <w:t>GQ 280 ΑΘΗΝΑ – ΡΟΔΟΣ   07.45 - 08.45</w:t>
      </w:r>
    </w:p>
    <w:p w14:paraId="4711E182" w14:textId="77777777" w:rsidR="00BB1799" w:rsidRPr="00BB1799" w:rsidRDefault="00BB1799" w:rsidP="00BB1799">
      <w:pPr>
        <w:pStyle w:val="ListParagraph"/>
        <w:numPr>
          <w:ilvl w:val="0"/>
          <w:numId w:val="7"/>
        </w:numPr>
        <w:tabs>
          <w:tab w:val="left" w:pos="2205"/>
        </w:tabs>
        <w:spacing w:after="0"/>
        <w:ind w:left="284"/>
        <w:rPr>
          <w:rFonts w:cs="Helvetica"/>
          <w:b/>
          <w:bCs/>
          <w:sz w:val="23"/>
          <w:szCs w:val="23"/>
          <w:lang w:val="en-US"/>
        </w:rPr>
      </w:pPr>
      <w:r w:rsidRPr="00BB1799">
        <w:rPr>
          <w:rFonts w:cs="Helvetica"/>
          <w:sz w:val="23"/>
          <w:szCs w:val="23"/>
        </w:rPr>
        <w:t xml:space="preserve">GQ 285 ΡΟΔΟΣ ΑΘΗΝΑ      21.15 - 22.15 </w:t>
      </w:r>
    </w:p>
    <w:p w14:paraId="1405227A" w14:textId="77777777" w:rsidR="00BB1799" w:rsidRDefault="007C7C01" w:rsidP="007C523B">
      <w:pPr>
        <w:shd w:val="clear" w:color="auto" w:fill="FFFFFF"/>
        <w:spacing w:before="100" w:beforeAutospacing="1" w:after="100" w:afterAutospacing="1" w:line="360" w:lineRule="atLeast"/>
        <w:rPr>
          <w:b/>
          <w:bCs/>
          <w:lang w:val="en-US"/>
        </w:rPr>
      </w:pPr>
      <w:r>
        <w:rPr>
          <w:b/>
          <w:bCs/>
        </w:rPr>
        <w:t>Σημείωση</w:t>
      </w:r>
      <w:r>
        <w:rPr>
          <w:b/>
          <w:bCs/>
          <w:lang w:val="en-US"/>
        </w:rPr>
        <w:t>:</w:t>
      </w:r>
    </w:p>
    <w:p w14:paraId="24086B87" w14:textId="77777777" w:rsidR="007C7C01" w:rsidRDefault="007C7C01" w:rsidP="007C7C01">
      <w:pPr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ΜΕΤΑΚΙΝΗΣΕΙΣ ΣΤΗΝ ΕΛΛΑΔΑ</w:t>
      </w:r>
    </w:p>
    <w:p w14:paraId="7211DF46" w14:textId="77777777" w:rsidR="007C7C01" w:rsidRPr="007C7C01" w:rsidRDefault="007C7C01" w:rsidP="007C7C01">
      <w:pPr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14:paraId="32AF7A57" w14:textId="77777777" w:rsidR="007C7C01" w:rsidRDefault="007C7C01" w:rsidP="007C7C01">
      <w:pPr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</w:rPr>
        <w:lastRenderedPageBreak/>
        <w:t>ΟΔΗΓΙΕΣ ΠΡΟΣ ΕΠΙΒΑΤΕΣ ΠΤΗΣΕΩΝ ΚΑΙ ΑΚΤΟΠΛΟΙΚΩΝ ΜΕΤΑΚΙΝΗΣΕΩΝ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ΣΕ ΝΗΣΙΩΤΙΚΟΥΣ ΠΡΟΟΡΙΣΜΟΥΣ</w:t>
      </w:r>
    </w:p>
    <w:p w14:paraId="10F52377" w14:textId="77777777" w:rsidR="007C7C01" w:rsidRDefault="007C7C01" w:rsidP="007C7C01">
      <w:r>
        <w:rPr>
          <w:rFonts w:ascii="Arial" w:hAnsi="Arial" w:cs="Arial"/>
          <w:color w:val="000000"/>
          <w:bdr w:val="none" w:sz="0" w:space="0" w:color="auto" w:frame="1"/>
        </w:rPr>
        <w:t>Από τις 14/05/2021 επιτρέπονται οι διαπεριφερειακές μετακινήσεις και έχει ανοίξει επίσημα ο τουρισμός.</w:t>
      </w:r>
      <w:r>
        <w:rPr>
          <w:rFonts w:ascii="Arial" w:hAnsi="Arial" w:cs="Arial"/>
          <w:color w:val="000000"/>
          <w:bdr w:val="none" w:sz="0" w:space="0" w:color="auto" w:frame="1"/>
        </w:rPr>
        <w:br/>
        <w:t>Όποιος επιθυμεί να ταξιδέψει προς και από τα νησιά (με εξαίρεση τη Λευκάδα και την Εύβοια), θα πρέπει να διαθέτει ένα από τα κάτωθι:</w:t>
      </w:r>
      <w:r>
        <w:rPr>
          <w:rFonts w:ascii="Arial" w:hAnsi="Arial" w:cs="Arial"/>
          <w:color w:val="000000"/>
          <w:bdr w:val="none" w:sz="0" w:space="0" w:color="auto" w:frame="1"/>
        </w:rPr>
        <w:br/>
        <w:t>Πιστοποιητικό εμβολιασμού (14 ημερών μετά την ολοκλήρωση του εμβολιασμού)</w:t>
      </w:r>
      <w:r>
        <w:rPr>
          <w:rFonts w:ascii="Arial" w:hAnsi="Arial" w:cs="Arial"/>
          <w:color w:val="000000"/>
          <w:bdr w:val="none" w:sz="0" w:space="0" w:color="auto" w:frame="1"/>
        </w:rPr>
        <w:br/>
        <w:t xml:space="preserve">• ή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ΑρνητικόPCRtest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72 ωρών</w:t>
      </w:r>
      <w:r>
        <w:rPr>
          <w:rFonts w:ascii="Arial" w:hAnsi="Arial" w:cs="Arial"/>
          <w:color w:val="000000"/>
          <w:bdr w:val="none" w:sz="0" w:space="0" w:color="auto" w:frame="1"/>
        </w:rPr>
        <w:br/>
        <w:t>• ή Τεστ ταχείας ανίχνευσης αντιγόνου COVID-19 (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rapid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test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) 24 ωρών</w:t>
      </w:r>
      <w:r>
        <w:rPr>
          <w:rFonts w:ascii="Arial" w:hAnsi="Arial" w:cs="Arial"/>
          <w:color w:val="000000"/>
          <w:bdr w:val="none" w:sz="0" w:space="0" w:color="auto" w:frame="1"/>
        </w:rPr>
        <w:br/>
        <w:t xml:space="preserve">• ή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Self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test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24 ωρών</w:t>
      </w:r>
      <w:r>
        <w:rPr>
          <w:rFonts w:ascii="Arial" w:hAnsi="Arial" w:cs="Arial"/>
          <w:color w:val="000000"/>
          <w:bdr w:val="none" w:sz="0" w:space="0" w:color="auto" w:frame="1"/>
        </w:rPr>
        <w:br/>
        <w:t xml:space="preserve">•ή Απόδειξη ανάρρωσης από τον COVID-19, που ισχύει δύο μήνες μετά το θετικό τεστ PCR ή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Antigen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έως 9 μήνες.</w:t>
      </w:r>
      <w:r>
        <w:rPr>
          <w:rFonts w:ascii="Arial" w:hAnsi="Arial" w:cs="Arial"/>
          <w:color w:val="000000"/>
          <w:bdr w:val="none" w:sz="0" w:space="0" w:color="auto" w:frame="1"/>
        </w:rPr>
        <w:br/>
        <w:t>Ο έλεγχος των παραπάνω θα πραγματοποιείται υποχρεωτικά από τις ακτοπλοϊκές/αεροπορικές εταιρίες επί τόπου, και υπόχρεοι είναι όλοι οι ημεδαποί και αλλοδαποί ταξιδιώτες ηλικίας άνω των 5 ετών.</w:t>
      </w:r>
    </w:p>
    <w:p w14:paraId="275E4720" w14:textId="77777777" w:rsidR="007C7C01" w:rsidRPr="007C7C01" w:rsidRDefault="007C7C01" w:rsidP="007C523B">
      <w:p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</w:p>
    <w:p w14:paraId="66DB679F" w14:textId="77777777" w:rsidR="007C523B" w:rsidRPr="00967541" w:rsidRDefault="007C523B" w:rsidP="007C523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888888"/>
          <w:lang w:eastAsia="el-GR"/>
        </w:rPr>
      </w:pPr>
    </w:p>
    <w:p w14:paraId="0A23262B" w14:textId="77777777" w:rsidR="007C523B" w:rsidRDefault="007C523B" w:rsidP="007C523B">
      <w:pPr>
        <w:jc w:val="center"/>
        <w:rPr>
          <w:b/>
          <w:bCs/>
          <w:sz w:val="36"/>
          <w:szCs w:val="36"/>
        </w:rPr>
      </w:pPr>
    </w:p>
    <w:p w14:paraId="017BE637" w14:textId="77777777" w:rsidR="007C523B" w:rsidRDefault="007C523B"/>
    <w:sectPr w:rsidR="007C523B" w:rsidSect="00AF6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111A5190"/>
    <w:multiLevelType w:val="hybridMultilevel"/>
    <w:tmpl w:val="AB9AAF2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4644717"/>
    <w:multiLevelType w:val="hybridMultilevel"/>
    <w:tmpl w:val="F4700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2CDC"/>
    <w:multiLevelType w:val="hybridMultilevel"/>
    <w:tmpl w:val="54CA3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729E"/>
    <w:multiLevelType w:val="hybridMultilevel"/>
    <w:tmpl w:val="B6D6C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471D7"/>
    <w:multiLevelType w:val="hybridMultilevel"/>
    <w:tmpl w:val="07A83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4C3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6C9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65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2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B7CA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67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26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FA0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50698"/>
    <w:multiLevelType w:val="hybridMultilevel"/>
    <w:tmpl w:val="430CAF0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AAD171C"/>
    <w:multiLevelType w:val="hybridMultilevel"/>
    <w:tmpl w:val="BC34A1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B3610"/>
    <w:multiLevelType w:val="hybridMultilevel"/>
    <w:tmpl w:val="6ABA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D64B9"/>
    <w:multiLevelType w:val="hybridMultilevel"/>
    <w:tmpl w:val="BBDA551C"/>
    <w:lvl w:ilvl="0" w:tplc="A372E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2D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9980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EF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2D8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2A85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E4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6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1FAF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23B"/>
    <w:rsid w:val="001958A2"/>
    <w:rsid w:val="0037622C"/>
    <w:rsid w:val="003A1B08"/>
    <w:rsid w:val="003B47F7"/>
    <w:rsid w:val="00405451"/>
    <w:rsid w:val="00437F23"/>
    <w:rsid w:val="005111D4"/>
    <w:rsid w:val="005D312C"/>
    <w:rsid w:val="0060039A"/>
    <w:rsid w:val="007A66D1"/>
    <w:rsid w:val="007C523B"/>
    <w:rsid w:val="007C7C01"/>
    <w:rsid w:val="00935DCB"/>
    <w:rsid w:val="00AB0752"/>
    <w:rsid w:val="00AF62CB"/>
    <w:rsid w:val="00BB1799"/>
    <w:rsid w:val="00C96379"/>
    <w:rsid w:val="00DC31CA"/>
    <w:rsid w:val="00E2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13E535"/>
  <w15:docId w15:val="{36D4A771-0EA8-4073-BFEF-07D6474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2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1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7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grefis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57038625FFA4086D927DA871969DE" ma:contentTypeVersion="11" ma:contentTypeDescription="Create a new document." ma:contentTypeScope="" ma:versionID="1c6161677a738f283a0793542abda47c">
  <xsd:schema xmlns:xsd="http://www.w3.org/2001/XMLSchema" xmlns:xs="http://www.w3.org/2001/XMLSchema" xmlns:p="http://schemas.microsoft.com/office/2006/metadata/properties" xmlns:ns2="749888c0-1265-476d-b12b-c08941f3c52f" xmlns:ns3="ca2b264b-5d49-495e-9d3f-53e08b80b5b2" targetNamespace="http://schemas.microsoft.com/office/2006/metadata/properties" ma:root="true" ma:fieldsID="e8f6e6f216006a60e21fd099ae4844c4" ns2:_="" ns3:_="">
    <xsd:import namespace="749888c0-1265-476d-b12b-c08941f3c52f"/>
    <xsd:import namespace="ca2b264b-5d49-495e-9d3f-53e08b80b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88c0-1265-476d-b12b-c08941f3c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264b-5d49-495e-9d3f-53e08b80b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A8FF1-222D-4E7F-B736-824274B81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3DB30-3845-49D6-8355-877683F7E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CB3B-6DA7-4F38-8158-E55EEDEE1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Grefis One</dc:creator>
  <cp:keywords/>
  <dc:description/>
  <cp:lastModifiedBy>Grefis Four</cp:lastModifiedBy>
  <cp:revision>8</cp:revision>
  <cp:lastPrinted>2021-05-19T09:33:00Z</cp:lastPrinted>
  <dcterms:created xsi:type="dcterms:W3CDTF">2021-05-11T11:41:00Z</dcterms:created>
  <dcterms:modified xsi:type="dcterms:W3CDTF">2021-06-16T12:24:00Z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0x0101004D457038625FFA4086D927DA871969DE</vt:lpwstr>
  </property>
</Properties>
</file>